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D8" w:rsidRDefault="004916D8" w:rsidP="004916D8">
      <w:pPr>
        <w:rPr>
          <w:lang w:eastAsia="zh-CN"/>
        </w:rPr>
      </w:pPr>
    </w:p>
    <w:p w:rsidR="004916D8" w:rsidRDefault="004916D8" w:rsidP="0049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entury Gothic" w:hAnsi="Century Gothic"/>
          <w:noProof/>
          <w:color w:val="800000"/>
          <w:sz w:val="20"/>
          <w:szCs w:val="20"/>
          <w:lang w:eastAsia="ru-RU"/>
        </w:rPr>
        <w:drawing>
          <wp:inline distT="0" distB="0" distL="0" distR="0">
            <wp:extent cx="4765040" cy="3573780"/>
            <wp:effectExtent l="19050" t="0" r="0" b="0"/>
            <wp:docPr id="20" name="Рисунок 1" descr="http://cs1430.vkontakte.ru/u1696754/34455603/x_298140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1430.vkontakte.ru/u1696754/34455603/x_298140d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040" cy="357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color w:val="800000"/>
          <w:sz w:val="20"/>
          <w:szCs w:val="20"/>
        </w:rPr>
        <w:br/>
      </w:r>
      <w:r>
        <w:rPr>
          <w:rFonts w:ascii="Century Gothic" w:hAnsi="Century Gothic"/>
          <w:color w:val="800000"/>
          <w:sz w:val="20"/>
          <w:szCs w:val="20"/>
        </w:rPr>
        <w:br/>
      </w:r>
      <w:r>
        <w:rPr>
          <w:rFonts w:ascii="Century Gothic" w:hAnsi="Century Gothic"/>
          <w:color w:val="800000"/>
        </w:rPr>
        <w:t xml:space="preserve">Группе </w:t>
      </w:r>
      <w:proofErr w:type="spellStart"/>
      <w:r>
        <w:rPr>
          <w:rFonts w:ascii="Century Gothic" w:hAnsi="Century Gothic"/>
          <w:color w:val="800000"/>
        </w:rPr>
        <w:t>Васаби</w:t>
      </w:r>
      <w:proofErr w:type="spellEnd"/>
      <w:r>
        <w:rPr>
          <w:rFonts w:ascii="Century Gothic" w:hAnsi="Century Gothic"/>
          <w:color w:val="800000"/>
        </w:rPr>
        <w:t xml:space="preserve"> исполнился 1 год!!!</w:t>
      </w:r>
      <w:r>
        <w:rPr>
          <w:rFonts w:ascii="Century Gothic" w:hAnsi="Century Gothic"/>
          <w:color w:val="800000"/>
          <w:sz w:val="20"/>
          <w:szCs w:val="20"/>
        </w:rPr>
        <w:br/>
        <w:t>23 января 2008 года прошла первая репетиция в банкетном зале ЦКД Искра...</w:t>
      </w:r>
      <w:r>
        <w:rPr>
          <w:rFonts w:ascii="Century Gothic" w:hAnsi="Century Gothic"/>
          <w:color w:val="800000"/>
          <w:sz w:val="20"/>
          <w:szCs w:val="20"/>
        </w:rPr>
        <w:br/>
        <w:t xml:space="preserve">Тогда в группе играли следующие люди: </w:t>
      </w:r>
      <w:r>
        <w:rPr>
          <w:rFonts w:ascii="Century Gothic" w:hAnsi="Century Gothic"/>
          <w:color w:val="800000"/>
          <w:sz w:val="20"/>
          <w:szCs w:val="20"/>
        </w:rPr>
        <w:br/>
      </w:r>
      <w:proofErr w:type="spellStart"/>
      <w:r>
        <w:rPr>
          <w:rFonts w:ascii="Century Gothic" w:hAnsi="Century Gothic"/>
          <w:b/>
          <w:bCs/>
          <w:color w:val="800000"/>
          <w:sz w:val="20"/>
          <w:szCs w:val="20"/>
        </w:rPr>
        <w:t>Хонтас</w:t>
      </w:r>
      <w:proofErr w:type="spellEnd"/>
      <w:r>
        <w:rPr>
          <w:rFonts w:ascii="Century Gothic" w:hAnsi="Century Gothic"/>
          <w:b/>
          <w:bCs/>
          <w:color w:val="800000"/>
          <w:sz w:val="20"/>
          <w:szCs w:val="20"/>
        </w:rPr>
        <w:t xml:space="preserve"> - вокал/гитара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br/>
        <w:t>Саня - бас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br/>
      </w:r>
      <w:proofErr w:type="spellStart"/>
      <w:r>
        <w:rPr>
          <w:rFonts w:ascii="Century Gothic" w:hAnsi="Century Gothic"/>
          <w:b/>
          <w:bCs/>
          <w:color w:val="800000"/>
          <w:sz w:val="20"/>
          <w:szCs w:val="20"/>
        </w:rPr>
        <w:t>Вован</w:t>
      </w:r>
      <w:proofErr w:type="spellEnd"/>
      <w:r>
        <w:rPr>
          <w:rFonts w:ascii="Century Gothic" w:hAnsi="Century Gothic"/>
          <w:b/>
          <w:bCs/>
          <w:color w:val="800000"/>
          <w:sz w:val="20"/>
          <w:szCs w:val="20"/>
        </w:rPr>
        <w:t xml:space="preserve"> - барабаны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br/>
        <w:t>Вика - вокал/клавишные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br/>
        <w:t xml:space="preserve">Катя - </w:t>
      </w:r>
      <w:proofErr w:type="spellStart"/>
      <w:r>
        <w:rPr>
          <w:rFonts w:ascii="Century Gothic" w:hAnsi="Century Gothic"/>
          <w:b/>
          <w:bCs/>
          <w:color w:val="800000"/>
          <w:sz w:val="20"/>
          <w:szCs w:val="20"/>
        </w:rPr>
        <w:t>бэк-вокал</w:t>
      </w:r>
      <w:proofErr w:type="spellEnd"/>
      <w:proofErr w:type="gramStart"/>
      <w:r>
        <w:rPr>
          <w:rFonts w:ascii="Century Gothic" w:hAnsi="Century Gothic"/>
          <w:color w:val="800000"/>
          <w:sz w:val="20"/>
          <w:szCs w:val="20"/>
        </w:rPr>
        <w:br/>
      </w:r>
      <w:r>
        <w:rPr>
          <w:rFonts w:ascii="Century Gothic" w:hAnsi="Century Gothic"/>
          <w:color w:val="800000"/>
          <w:sz w:val="20"/>
          <w:szCs w:val="20"/>
        </w:rPr>
        <w:br/>
      </w:r>
      <w:r>
        <w:rPr>
          <w:rFonts w:ascii="Century Gothic" w:hAnsi="Century Gothic"/>
          <w:noProof/>
          <w:color w:val="800000"/>
          <w:sz w:val="20"/>
          <w:szCs w:val="20"/>
          <w:lang w:eastAsia="ru-RU"/>
        </w:rPr>
        <w:drawing>
          <wp:inline distT="0" distB="0" distL="0" distR="0">
            <wp:extent cx="4765040" cy="3573780"/>
            <wp:effectExtent l="19050" t="0" r="0" b="0"/>
            <wp:docPr id="21" name="Рисунок 2" descr="http://cs1430.vkontakte.ru/u1696754/34455603/x_1c52df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s1430.vkontakte.ru/u1696754/34455603/x_1c52dfe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040" cy="357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color w:val="800000"/>
          <w:sz w:val="20"/>
          <w:szCs w:val="20"/>
        </w:rPr>
        <w:br/>
      </w:r>
      <w:r>
        <w:rPr>
          <w:rFonts w:ascii="Century Gothic" w:hAnsi="Century Gothic"/>
          <w:color w:val="800000"/>
          <w:sz w:val="20"/>
          <w:szCs w:val="20"/>
        </w:rPr>
        <w:br/>
      </w:r>
      <w:r>
        <w:rPr>
          <w:rFonts w:ascii="Century Gothic" w:hAnsi="Century Gothic"/>
          <w:color w:val="800000"/>
          <w:sz w:val="20"/>
          <w:szCs w:val="20"/>
        </w:rPr>
        <w:lastRenderedPageBreak/>
        <w:t>С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 того времени наша группа ни раз менялась в составе!!! Да и название прижилось только лишь 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на 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t>Лучшей Молодежи Лучшему Городу</w:t>
      </w:r>
      <w:r>
        <w:rPr>
          <w:rFonts w:ascii="Century Gothic" w:hAnsi="Century Gothic"/>
          <w:color w:val="800000"/>
          <w:sz w:val="20"/>
          <w:szCs w:val="20"/>
        </w:rPr>
        <w:t>.</w:t>
      </w:r>
    </w:p>
    <w:p w:rsidR="004916D8" w:rsidRDefault="004916D8" w:rsidP="0049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>За год в группе побывали такие замечательные люди как:</w:t>
      </w:r>
    </w:p>
    <w:p w:rsidR="004916D8" w:rsidRDefault="004916D8" w:rsidP="004916D8"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90700" cy="2390775"/>
            <wp:effectExtent l="19050" t="0" r="0" b="0"/>
            <wp:wrapSquare wrapText="bothSides"/>
            <wp:docPr id="22" name="Рисунок 2" descr="http://cs1434.vkontakte.ru/u1696754/25137057/x_83911c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s1434.vkontakte.ru/u1696754/25137057/x_83911c2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bCs/>
          <w:color w:val="1E90FF"/>
          <w:sz w:val="20"/>
          <w:szCs w:val="20"/>
        </w:rPr>
        <w:t>Вика (</w:t>
      </w:r>
      <w:proofErr w:type="spellStart"/>
      <w:r>
        <w:rPr>
          <w:rFonts w:ascii="Century Gothic" w:hAnsi="Century Gothic"/>
          <w:b/>
          <w:bCs/>
          <w:color w:val="1E90FF"/>
          <w:sz w:val="20"/>
          <w:szCs w:val="20"/>
        </w:rPr>
        <w:t>Кучеряжка</w:t>
      </w:r>
      <w:proofErr w:type="spellEnd"/>
      <w:r>
        <w:rPr>
          <w:rFonts w:ascii="Century Gothic" w:hAnsi="Century Gothic"/>
          <w:b/>
          <w:bCs/>
          <w:color w:val="1E90FF"/>
          <w:sz w:val="20"/>
          <w:szCs w:val="20"/>
        </w:rPr>
        <w:t>) – барабаны/клавишные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>Вика сейчас играет в группе ОМ’</w:t>
      </w:r>
      <w:r>
        <w:rPr>
          <w:rFonts w:ascii="Century Gothic" w:hAnsi="Century Gothic"/>
          <w:color w:val="800000"/>
          <w:sz w:val="20"/>
          <w:szCs w:val="20"/>
          <w:lang w:val="en-US"/>
        </w:rPr>
        <w:t>ON</w:t>
      </w:r>
      <w:r w:rsidRPr="007367D2">
        <w:rPr>
          <w:rFonts w:ascii="Century Gothic" w:hAnsi="Century Gothic"/>
          <w:color w:val="800000"/>
          <w:sz w:val="20"/>
          <w:szCs w:val="20"/>
        </w:rPr>
        <w:t>.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На протяжении больше, чем полугода Вика вдохновляла нашу группу своей игрой и идеями! Она внесла не малый вклад в появление наших хитов «Прорываюсь» и «Кричать»! В последнее время Вика то и дело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помогает нам на концертах играя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 на барабанах.</w:t>
      </w:r>
    </w:p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57325" cy="2190750"/>
            <wp:effectExtent l="19050" t="0" r="9525" b="0"/>
            <wp:wrapSquare wrapText="bothSides"/>
            <wp:docPr id="23" name="Рисунок 3" descr="http://s52.radikal.ru/i135/0901/1b/2a0d017cbf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52.radikal.ru/i135/0901/1b/2a0d017cbf9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Иван – барабаны 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Кроме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Васаби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Ваня играл в группе </w:t>
      </w:r>
      <w:proofErr w:type="spellStart"/>
      <w:r>
        <w:rPr>
          <w:rFonts w:ascii="Century Gothic" w:hAnsi="Century Gothic"/>
          <w:color w:val="800000"/>
          <w:sz w:val="20"/>
          <w:szCs w:val="20"/>
          <w:lang w:val="en-US"/>
        </w:rPr>
        <w:t>Stayer</w:t>
      </w:r>
      <w:proofErr w:type="spellEnd"/>
      <w:r w:rsidRPr="007367D2">
        <w:rPr>
          <w:rFonts w:ascii="Century Gothic" w:hAnsi="Century Gothic"/>
          <w:color w:val="800000"/>
          <w:sz w:val="20"/>
          <w:szCs w:val="20"/>
        </w:rPr>
        <w:t xml:space="preserve"> </w:t>
      </w:r>
      <w:r>
        <w:rPr>
          <w:rFonts w:ascii="Century Gothic" w:hAnsi="Century Gothic"/>
          <w:color w:val="800000"/>
          <w:sz w:val="20"/>
          <w:szCs w:val="20"/>
        </w:rPr>
        <w:t>(бас), а сейчас является барабанщиком группы Авенир.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Летом Ваня очень во время появился в нашей группе, как раз в момент творческого и еще там какого-то кризиса, когда состав менялся раз за разом! За время, проведенное в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Васаби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он выступал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на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Угольной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 и в Уссурийске, оставив свой светлый след в творчестве группы. Позднее Ваня присоединился к группе Авенир.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>Кроме того, за год к группе присоединились:</w:t>
      </w:r>
    </w:p>
    <w:p w:rsidR="004916D8" w:rsidRDefault="004916D8" w:rsidP="004916D8">
      <w:pPr>
        <w:rPr>
          <w:rFonts w:ascii="Century Gothic" w:hAnsi="Century Gothic"/>
          <w:b/>
          <w:bCs/>
          <w:color w:val="800080"/>
          <w:sz w:val="20"/>
          <w:szCs w:val="20"/>
        </w:rPr>
      </w:pPr>
      <w:r>
        <w:rPr>
          <w:rFonts w:ascii="Century Gothic" w:hAnsi="Century Gothic"/>
          <w:b/>
          <w:bCs/>
          <w:noProof/>
          <w:color w:val="800080"/>
          <w:sz w:val="20"/>
          <w:szCs w:val="20"/>
          <w:lang w:eastAsia="ru-R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posOffset>2842260</wp:posOffset>
            </wp:positionH>
            <wp:positionV relativeFrom="line">
              <wp:posOffset>0</wp:posOffset>
            </wp:positionV>
            <wp:extent cx="1577975" cy="2362835"/>
            <wp:effectExtent l="19050" t="0" r="3175" b="0"/>
            <wp:wrapSquare wrapText="bothSides"/>
            <wp:docPr id="24" name="Рисунок 4" descr="http://s56.radikal.ru/i152/0901/44/a1553c15fa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56.radikal.ru/i152/0901/44/a1553c15fac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975" cy="236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6D8" w:rsidRDefault="004916D8" w:rsidP="004916D8">
      <w:r>
        <w:rPr>
          <w:rFonts w:ascii="Century Gothic" w:hAnsi="Century Gothic"/>
          <w:b/>
          <w:bCs/>
          <w:color w:val="800080"/>
          <w:sz w:val="20"/>
          <w:szCs w:val="20"/>
        </w:rPr>
        <w:t>Коля – барабаны/саксофон</w:t>
      </w:r>
    </w:p>
    <w:p w:rsidR="004916D8" w:rsidRDefault="004916D8" w:rsidP="004916D8">
      <w:pPr>
        <w:rPr>
          <w:rFonts w:ascii="Century Gothic" w:hAnsi="Century Gothic"/>
          <w:color w:val="800000"/>
          <w:sz w:val="20"/>
          <w:szCs w:val="20"/>
        </w:rPr>
      </w:pPr>
      <w:r>
        <w:rPr>
          <w:rFonts w:ascii="Century Gothic" w:hAnsi="Century Gothic"/>
          <w:color w:val="800000"/>
          <w:sz w:val="20"/>
          <w:szCs w:val="20"/>
        </w:rPr>
        <w:t xml:space="preserve">Долгое время Коля «крутился» вокруг группы, то появлялся в ее составе, то снова отходил от дел. В Августе месяце,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наконец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 таки, принял предложение играть на барабанах. Немалый вклад в его появление в группе внесла Вика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Минькова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>. Сейчас Коля уже 4 месяца играет в группе на барабанах, а так же, при возможности, на саксофоне.</w:t>
      </w:r>
    </w:p>
    <w:p w:rsidR="004916D8" w:rsidRDefault="004916D8" w:rsidP="004916D8"/>
    <w:p w:rsidR="004916D8" w:rsidRDefault="004916D8" w:rsidP="0049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entury Gothic" w:eastAsia="Times New Roman" w:hAnsi="Century Gothic" w:cs="Times New Roman"/>
          <w:color w:val="800000"/>
          <w:sz w:val="20"/>
          <w:szCs w:val="20"/>
          <w:lang w:eastAsia="ru-RU"/>
        </w:rPr>
        <w:br/>
      </w:r>
    </w:p>
    <w:p w:rsidR="004916D8" w:rsidRDefault="004916D8" w:rsidP="0049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6D8" w:rsidRDefault="004916D8" w:rsidP="0049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90700" cy="2695575"/>
            <wp:effectExtent l="19050" t="0" r="0" b="0"/>
            <wp:wrapSquare wrapText="bothSides"/>
            <wp:docPr id="25" name="Рисунок 5" descr="http://s43.radikal.ru/i099/0901/4f/d9169e9e4b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43.radikal.ru/i099/0901/4f/d9169e9e4bd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bCs/>
          <w:color w:val="000080"/>
          <w:sz w:val="20"/>
          <w:szCs w:val="20"/>
        </w:rPr>
        <w:t>Андрей – бас/вокал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Андрей многим известен как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экс-вокалист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группы </w:t>
      </w:r>
      <w:r>
        <w:rPr>
          <w:rFonts w:ascii="Century Gothic" w:hAnsi="Century Gothic"/>
          <w:color w:val="800000"/>
          <w:sz w:val="20"/>
          <w:szCs w:val="20"/>
          <w:lang w:val="en-US"/>
        </w:rPr>
        <w:t>Holy</w:t>
      </w:r>
      <w:r w:rsidRPr="007367D2">
        <w:rPr>
          <w:rFonts w:ascii="Century Gothic" w:hAnsi="Century Gothic"/>
          <w:color w:val="800000"/>
          <w:sz w:val="20"/>
          <w:szCs w:val="20"/>
        </w:rPr>
        <w:t xml:space="preserve"> </w:t>
      </w:r>
      <w:r>
        <w:rPr>
          <w:rFonts w:ascii="Century Gothic" w:hAnsi="Century Gothic"/>
          <w:color w:val="800000"/>
          <w:sz w:val="20"/>
          <w:szCs w:val="20"/>
          <w:lang w:val="en-US"/>
        </w:rPr>
        <w:t>Day</w:t>
      </w:r>
      <w:r>
        <w:rPr>
          <w:rFonts w:ascii="Century Gothic" w:hAnsi="Century Gothic"/>
          <w:color w:val="800000"/>
          <w:sz w:val="20"/>
          <w:szCs w:val="20"/>
        </w:rPr>
        <w:t xml:space="preserve">. Первый раз он появился в Уссурийске в июле прошлого года и запомнился как весьма харизматичный человек. Осенью он поступил на учебу в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КультПросвет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Училище и присоединился к группе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Васаби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на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,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заменив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 xml:space="preserve"> на время ушедшего в Армию Тамерлана. 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Сегодня Андрей - </w:t>
      </w:r>
      <w:proofErr w:type="spellStart"/>
      <w:r>
        <w:rPr>
          <w:rFonts w:ascii="Century Gothic" w:hAnsi="Century Gothic"/>
          <w:color w:val="800000"/>
          <w:sz w:val="20"/>
          <w:szCs w:val="20"/>
          <w:lang w:val="en-US"/>
        </w:rPr>
        <w:t>frontmen</w:t>
      </w:r>
      <w:proofErr w:type="spellEnd"/>
      <w:r w:rsidRPr="007367D2">
        <w:rPr>
          <w:rFonts w:ascii="Century Gothic" w:hAnsi="Century Gothic"/>
          <w:color w:val="800000"/>
          <w:sz w:val="20"/>
          <w:szCs w:val="20"/>
        </w:rPr>
        <w:t xml:space="preserve"> </w:t>
      </w:r>
      <w:r>
        <w:rPr>
          <w:rFonts w:ascii="Century Gothic" w:hAnsi="Century Gothic"/>
          <w:color w:val="800000"/>
          <w:sz w:val="20"/>
          <w:szCs w:val="20"/>
        </w:rPr>
        <w:t>Владивостокской группы Провидение.</w:t>
      </w:r>
    </w:p>
    <w:p w:rsidR="004916D8" w:rsidRDefault="004916D8" w:rsidP="00491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entury Gothic" w:eastAsia="Times New Roman" w:hAnsi="Century Gothic" w:cs="Times New Roman"/>
          <w:color w:val="800000"/>
          <w:sz w:val="20"/>
          <w:szCs w:val="20"/>
          <w:lang w:eastAsia="ru-RU"/>
        </w:rPr>
        <w:br/>
      </w:r>
    </w:p>
    <w:p w:rsidR="004916D8" w:rsidRDefault="004916D8" w:rsidP="004916D8"/>
    <w:p w:rsidR="004916D8" w:rsidRDefault="004916D8" w:rsidP="004916D8">
      <w:r w:rsidRPr="00607340">
        <w:drawing>
          <wp:anchor distT="0" distB="0" distL="0" distR="0" simplePos="0" relativeHeight="251672576" behindDoc="0" locked="0" layoutInCell="1" allowOverlap="0">
            <wp:simplePos x="0" y="0"/>
            <wp:positionH relativeFrom="column">
              <wp:posOffset>-320675</wp:posOffset>
            </wp:positionH>
            <wp:positionV relativeFrom="line">
              <wp:posOffset>299720</wp:posOffset>
            </wp:positionV>
            <wp:extent cx="1480185" cy="2221230"/>
            <wp:effectExtent l="19050" t="0" r="5715" b="0"/>
            <wp:wrapSquare wrapText="bothSides"/>
            <wp:docPr id="26" name="Рисунок 6" descr="http://cs716.vkontakte.ru/u1696754/62418831/x_bfc2ec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s716.vkontakte.ru/u1696754/62418831/x_bfc2ecf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22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6D8" w:rsidRDefault="004916D8" w:rsidP="004916D8"/>
    <w:p w:rsidR="004916D8" w:rsidRDefault="004916D8" w:rsidP="004916D8">
      <w:r>
        <w:rPr>
          <w:rFonts w:ascii="Century Gothic" w:hAnsi="Century Gothic"/>
          <w:b/>
          <w:bCs/>
          <w:color w:val="006400"/>
          <w:sz w:val="20"/>
          <w:szCs w:val="20"/>
        </w:rPr>
        <w:t>Тамерлан – гитара/бас/вокал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Тамерлан практически со времени основания группы присоединился к дружному коллективу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Васаби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и долгое время играл на </w:t>
      </w:r>
      <w:proofErr w:type="spellStart"/>
      <w:proofErr w:type="gramStart"/>
      <w:r>
        <w:rPr>
          <w:rFonts w:ascii="Century Gothic" w:hAnsi="Century Gothic"/>
          <w:color w:val="800000"/>
          <w:sz w:val="20"/>
          <w:szCs w:val="20"/>
        </w:rPr>
        <w:t>электро-гитаре</w:t>
      </w:r>
      <w:proofErr w:type="spellEnd"/>
      <w:proofErr w:type="gramEnd"/>
      <w:r>
        <w:rPr>
          <w:rFonts w:ascii="Century Gothic" w:hAnsi="Century Gothic"/>
          <w:color w:val="800000"/>
          <w:sz w:val="20"/>
          <w:szCs w:val="20"/>
        </w:rPr>
        <w:t>. Совсем недавно он ушел служить в Вооруженные Силы РФ. Мы ждем его возвращения и постоянно поддерживаем  с ним связь по телефону.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> </w:t>
      </w:r>
    </w:p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14450" cy="1981200"/>
            <wp:effectExtent l="19050" t="0" r="0" b="0"/>
            <wp:wrapSquare wrapText="bothSides"/>
            <wp:docPr id="27" name="Рисунок 7" descr="http://cs1668.vkontakte.ru/u1696754/6517986/x_d3dc5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s1668.vkontakte.ru/u1696754/6517986/x_d3dc552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bCs/>
          <w:color w:val="C71585"/>
          <w:sz w:val="20"/>
          <w:szCs w:val="20"/>
        </w:rPr>
        <w:t>Слава (</w:t>
      </w:r>
      <w:proofErr w:type="spellStart"/>
      <w:r>
        <w:rPr>
          <w:rFonts w:ascii="Century Gothic" w:hAnsi="Century Gothic"/>
          <w:b/>
          <w:bCs/>
          <w:color w:val="C71585"/>
          <w:sz w:val="20"/>
          <w:szCs w:val="20"/>
        </w:rPr>
        <w:t>Xontas</w:t>
      </w:r>
      <w:proofErr w:type="spellEnd"/>
      <w:r>
        <w:rPr>
          <w:rFonts w:ascii="Century Gothic" w:hAnsi="Century Gothic"/>
          <w:b/>
          <w:bCs/>
          <w:color w:val="C71585"/>
          <w:sz w:val="20"/>
          <w:szCs w:val="20"/>
        </w:rPr>
        <w:t>) - вокал/гитара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Лидером группы является Слава. Вместе с Викой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Миньковой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они играют в группе от самых ее истоков. 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Благодаря постоянным репетициям и множеству выступлений в группе сложился дружный коллектив. За год группа </w:t>
      </w:r>
      <w:proofErr w:type="spellStart"/>
      <w:r>
        <w:rPr>
          <w:rFonts w:ascii="Century Gothic" w:hAnsi="Century Gothic"/>
          <w:color w:val="800000"/>
          <w:sz w:val="20"/>
          <w:szCs w:val="20"/>
        </w:rPr>
        <w:t>Васаби</w:t>
      </w:r>
      <w:proofErr w:type="spellEnd"/>
      <w:r>
        <w:rPr>
          <w:rFonts w:ascii="Century Gothic" w:hAnsi="Century Gothic"/>
          <w:color w:val="800000"/>
          <w:sz w:val="20"/>
          <w:szCs w:val="20"/>
        </w:rPr>
        <w:t xml:space="preserve"> приняла участие в 17(!) различных концертах.</w:t>
      </w:r>
    </w:p>
    <w:p w:rsidR="004916D8" w:rsidRDefault="004916D8" w:rsidP="004916D8"/>
    <w:p w:rsidR="004916D8" w:rsidRDefault="004916D8" w:rsidP="004916D8"/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Завтра в МЦКД Горизонт в 19-00 будет последнее выступление нынешнего состава группы, который уже в феврале </w:t>
      </w:r>
      <w:proofErr w:type="gramStart"/>
      <w:r>
        <w:rPr>
          <w:rFonts w:ascii="Century Gothic" w:hAnsi="Century Gothic"/>
          <w:color w:val="800000"/>
          <w:sz w:val="20"/>
          <w:szCs w:val="20"/>
        </w:rPr>
        <w:t>потерпит новые глобальные изменения</w:t>
      </w:r>
      <w:proofErr w:type="gramEnd"/>
      <w:r>
        <w:rPr>
          <w:rFonts w:ascii="Century Gothic" w:hAnsi="Century Gothic"/>
          <w:color w:val="800000"/>
          <w:sz w:val="20"/>
          <w:szCs w:val="20"/>
        </w:rPr>
        <w:t>...</w:t>
      </w:r>
    </w:p>
    <w:p w:rsidR="004916D8" w:rsidRDefault="004916D8" w:rsidP="004916D8">
      <w:r>
        <w:rPr>
          <w:noProof/>
          <w:lang w:eastAsia="ru-RU"/>
        </w:rPr>
        <w:lastRenderedPageBreak/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52575" cy="2295525"/>
            <wp:effectExtent l="19050" t="0" r="9525" b="0"/>
            <wp:wrapSquare wrapText="bothSides"/>
            <wp:docPr id="28" name="Рисунок 8" descr="http://i051.radikal.ru/0901/ac/1f82558104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051.radikal.ru/0901/ac/1f82558104e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2286000"/>
            <wp:effectExtent l="19050" t="0" r="0" b="0"/>
            <wp:wrapSquare wrapText="bothSides"/>
            <wp:docPr id="29" name="Рисунок 9" descr="http://s61.radikal.ru/i172/0901/07/e31749d1f0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61.radikal.ru/i172/0901/07/e31749d1f07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2286000"/>
            <wp:effectExtent l="19050" t="0" r="0" b="0"/>
            <wp:wrapSquare wrapText="bothSides"/>
            <wp:docPr id="30" name="Рисунок 10" descr="http://s40.radikal.ru/i087/0812/0b/6125ba7441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40.radikal.ru/i087/0812/0b/6125ba7441f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86000" cy="1704975"/>
            <wp:effectExtent l="19050" t="0" r="0" b="0"/>
            <wp:wrapSquare wrapText="bothSides"/>
            <wp:docPr id="31" name="Рисунок 11" descr="http://cs1430.vkontakte.ru/u1696754/34455603/x_e8fbd3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s1430.vkontakte.ru/u1696754/34455603/x_e8fbd34c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76475" cy="1695450"/>
            <wp:effectExtent l="19050" t="0" r="9525" b="0"/>
            <wp:wrapSquare wrapText="bothSides"/>
            <wp:docPr id="32" name="Рисунок 12" descr="http://cs1430.vkontakte.ru/u1696754/34455603/x_915cc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s1430.vkontakte.ru/u1696754/34455603/x_915cc78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2038350"/>
            <wp:effectExtent l="19050" t="0" r="0" b="0"/>
            <wp:wrapSquare wrapText="bothSides"/>
            <wp:docPr id="33" name="Рисунок 13" descr="http://cs1430.vkontakte.ru/u1696754/34455603/x_20dc1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s1430.vkontakte.ru/u1696754/34455603/x_20dc1992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05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2038350"/>
            <wp:effectExtent l="19050" t="0" r="0" b="0"/>
            <wp:wrapSquare wrapText="bothSides"/>
            <wp:docPr id="34" name="Рисунок 14" descr="http://cs1430.vkontakte.ru/u1696754/34455603/x_dbd321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s1430.vkontakte.ru/u1696754/34455603/x_dbd3217e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2038350"/>
            <wp:effectExtent l="19050" t="0" r="0" b="0"/>
            <wp:wrapSquare wrapText="bothSides"/>
            <wp:docPr id="35" name="Рисунок 15" descr="http://cs1430.vkontakte.ru/u1696754/34455603/x_4670a5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s1430.vkontakte.ru/u1696754/34455603/x_4670a5e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/>
    <w:p w:rsidR="004916D8" w:rsidRDefault="004916D8" w:rsidP="004916D8">
      <w:pPr>
        <w:rPr>
          <w:rFonts w:ascii="Century Gothic" w:hAnsi="Century Gothic"/>
          <w:color w:val="800000"/>
          <w:sz w:val="20"/>
          <w:szCs w:val="20"/>
        </w:rPr>
      </w:pP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В список на запись вошли песни 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t xml:space="preserve">«Прорываюсь», «Настоящая Любовь» </w:t>
      </w:r>
      <w:r>
        <w:rPr>
          <w:rFonts w:ascii="Century Gothic" w:hAnsi="Century Gothic"/>
          <w:color w:val="800000"/>
          <w:sz w:val="20"/>
          <w:szCs w:val="20"/>
        </w:rPr>
        <w:t xml:space="preserve">и 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t>«Не Падай Вниз»</w:t>
      </w:r>
      <w:r>
        <w:rPr>
          <w:rFonts w:ascii="Century Gothic" w:hAnsi="Century Gothic"/>
          <w:color w:val="800000"/>
          <w:sz w:val="20"/>
          <w:szCs w:val="20"/>
        </w:rPr>
        <w:t xml:space="preserve">. К сожалению, по техническим причинам, мы не смогли начать запись песен 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t>«Кричать»</w:t>
      </w:r>
      <w:r>
        <w:rPr>
          <w:rFonts w:ascii="Century Gothic" w:hAnsi="Century Gothic"/>
          <w:color w:val="800000"/>
          <w:sz w:val="20"/>
          <w:szCs w:val="20"/>
        </w:rPr>
        <w:t xml:space="preserve"> и </w:t>
      </w:r>
      <w:r>
        <w:rPr>
          <w:rFonts w:ascii="Century Gothic" w:hAnsi="Century Gothic"/>
          <w:b/>
          <w:bCs/>
          <w:color w:val="800000"/>
          <w:sz w:val="20"/>
          <w:szCs w:val="20"/>
        </w:rPr>
        <w:t>«Тот Свет»</w:t>
      </w:r>
      <w:r>
        <w:rPr>
          <w:rFonts w:ascii="Century Gothic" w:hAnsi="Century Gothic"/>
          <w:color w:val="800000"/>
          <w:sz w:val="20"/>
          <w:szCs w:val="20"/>
        </w:rPr>
        <w:t>.</w:t>
      </w:r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 xml:space="preserve">Свои </w:t>
      </w:r>
      <w:r>
        <w:rPr>
          <w:rFonts w:ascii="Century Gothic" w:hAnsi="Century Gothic"/>
          <w:b/>
          <w:bCs/>
          <w:color w:val="800000"/>
          <w:sz w:val="20"/>
          <w:szCs w:val="20"/>
          <w:lang w:val="en-US"/>
        </w:rPr>
        <w:t>demo</w:t>
      </w:r>
      <w:r>
        <w:rPr>
          <w:rFonts w:ascii="Century Gothic" w:hAnsi="Century Gothic"/>
          <w:color w:val="800000"/>
          <w:sz w:val="20"/>
          <w:szCs w:val="20"/>
        </w:rPr>
        <w:t xml:space="preserve"> записи мы выкладываем здесь. </w:t>
      </w:r>
    </w:p>
    <w:p w:rsidR="004916D8" w:rsidRDefault="004916D8" w:rsidP="004916D8">
      <w:hyperlink r:id="rId20" w:history="1">
        <w:r>
          <w:rPr>
            <w:rStyle w:val="a5"/>
            <w:rFonts w:ascii="Century Gothic" w:hAnsi="Century Gothic"/>
            <w:b/>
            <w:bCs/>
            <w:sz w:val="20"/>
            <w:szCs w:val="20"/>
          </w:rPr>
          <w:t>Не</w:t>
        </w:r>
        <w:proofErr w:type="gramStart"/>
        <w:r>
          <w:rPr>
            <w:rStyle w:val="a5"/>
            <w:rFonts w:ascii="Century Gothic" w:hAnsi="Century Gothic"/>
            <w:b/>
            <w:bCs/>
            <w:sz w:val="20"/>
            <w:szCs w:val="20"/>
          </w:rPr>
          <w:t xml:space="preserve"> П</w:t>
        </w:r>
        <w:proofErr w:type="gramEnd"/>
        <w:r>
          <w:rPr>
            <w:rStyle w:val="a5"/>
            <w:rFonts w:ascii="Century Gothic" w:hAnsi="Century Gothic"/>
            <w:b/>
            <w:bCs/>
            <w:sz w:val="20"/>
            <w:szCs w:val="20"/>
          </w:rPr>
          <w:t>адай Вниз</w:t>
        </w:r>
      </w:hyperlink>
    </w:p>
    <w:p w:rsidR="004916D8" w:rsidRDefault="004916D8" w:rsidP="004916D8">
      <w:hyperlink r:id="rId21" w:history="1">
        <w:r>
          <w:rPr>
            <w:rStyle w:val="a5"/>
            <w:rFonts w:ascii="Century Gothic" w:hAnsi="Century Gothic"/>
            <w:b/>
            <w:bCs/>
            <w:sz w:val="20"/>
            <w:szCs w:val="20"/>
          </w:rPr>
          <w:t>Прорываюсь</w:t>
        </w:r>
      </w:hyperlink>
    </w:p>
    <w:p w:rsidR="004916D8" w:rsidRDefault="004916D8" w:rsidP="004916D8">
      <w:r>
        <w:rPr>
          <w:rFonts w:ascii="Century Gothic" w:hAnsi="Century Gothic"/>
          <w:color w:val="800000"/>
          <w:sz w:val="20"/>
          <w:szCs w:val="20"/>
        </w:rPr>
        <w:t>P.S.: песня "Настоящая Любовь" будет выложена позднее...</w:t>
      </w:r>
    </w:p>
    <w:p w:rsidR="004916D8" w:rsidRPr="008B4945" w:rsidRDefault="004916D8" w:rsidP="004916D8">
      <w:pPr>
        <w:rPr>
          <w:rFonts w:hint="eastAsia"/>
          <w:lang w:eastAsia="zh-CN"/>
        </w:rPr>
      </w:pPr>
    </w:p>
    <w:p w:rsidR="003B25B9" w:rsidRDefault="003B25B9"/>
    <w:sectPr w:rsidR="003B25B9" w:rsidSect="003B2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4916D8"/>
    <w:rsid w:val="003B25B9"/>
    <w:rsid w:val="004916D8"/>
    <w:rsid w:val="006556A9"/>
    <w:rsid w:val="00B65F4B"/>
    <w:rsid w:val="00C63552"/>
    <w:rsid w:val="00CB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6D8"/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6D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6D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916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://transformation.my1.ru/proryvajus.rar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transformation.my1.ru/DontFallingDown.rar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2009-01-24T04:57:00Z</dcterms:created>
  <dcterms:modified xsi:type="dcterms:W3CDTF">2009-01-24T04:59:00Z</dcterms:modified>
</cp:coreProperties>
</file>